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6FD" w:rsidRPr="00FE76FD" w:rsidRDefault="00FE76FD" w:rsidP="00FE76FD">
      <w:pPr>
        <w:pStyle w:val="2"/>
        <w:keepNext/>
        <w:tabs>
          <w:tab w:val="left" w:pos="4395"/>
        </w:tabs>
        <w:spacing w:before="0" w:beforeAutospacing="0" w:after="0" w:afterAutospacing="0"/>
        <w:ind w:left="720"/>
        <w:jc w:val="center"/>
        <w:rPr>
          <w:sz w:val="32"/>
          <w:szCs w:val="32"/>
        </w:rPr>
      </w:pPr>
      <w:r>
        <w:rPr>
          <w:sz w:val="32"/>
          <w:szCs w:val="32"/>
        </w:rPr>
        <w:t>Карточка 22 «Действия с вещественными числами»</w:t>
      </w:r>
    </w:p>
    <w:p w:rsidR="00FE76FD" w:rsidRPr="00FE76FD" w:rsidRDefault="00FE76FD" w:rsidP="00FE76FD">
      <w:pPr>
        <w:pStyle w:val="2"/>
        <w:keepNext/>
        <w:tabs>
          <w:tab w:val="left" w:pos="4395"/>
        </w:tabs>
        <w:spacing w:before="0" w:beforeAutospacing="0" w:after="0" w:afterAutospacing="0"/>
        <w:ind w:left="720"/>
        <w:jc w:val="center"/>
        <w:rPr>
          <w:sz w:val="32"/>
          <w:szCs w:val="32"/>
        </w:rPr>
      </w:pPr>
    </w:p>
    <w:p w:rsidR="00FE76FD" w:rsidRPr="00FE76FD" w:rsidRDefault="00FE76FD" w:rsidP="00FE76FD">
      <w:pPr>
        <w:pStyle w:val="a3"/>
        <w:numPr>
          <w:ilvl w:val="0"/>
          <w:numId w:val="1"/>
        </w:numPr>
        <w:spacing w:after="0"/>
        <w:ind w:left="567"/>
        <w:jc w:val="both"/>
        <w:rPr>
          <w:rFonts w:ascii="Times New Roman" w:hAnsi="Times New Roman" w:cs="Times New Roman"/>
          <w:sz w:val="32"/>
          <w:szCs w:val="32"/>
        </w:rPr>
      </w:pPr>
      <w:r w:rsidRPr="00FE76FD">
        <w:rPr>
          <w:rFonts w:ascii="Times New Roman" w:hAnsi="Times New Roman" w:cs="Times New Roman"/>
          <w:sz w:val="32"/>
          <w:szCs w:val="32"/>
          <w:lang w:eastAsia="ru-RU"/>
        </w:rPr>
        <w:t xml:space="preserve">А) Определите, как хранятся в памяти в формате </w:t>
      </w:r>
      <w:proofErr w:type="spellStart"/>
      <w:r w:rsidRPr="00FE76FD">
        <w:rPr>
          <w:rFonts w:ascii="Times New Roman" w:hAnsi="Times New Roman" w:cs="Times New Roman"/>
          <w:sz w:val="32"/>
          <w:szCs w:val="32"/>
          <w:lang w:eastAsia="ru-RU"/>
        </w:rPr>
        <w:t>single</w:t>
      </w:r>
      <w:proofErr w:type="spellEnd"/>
      <w:r w:rsidRPr="00FE76FD">
        <w:rPr>
          <w:rFonts w:ascii="Times New Roman" w:hAnsi="Times New Roman" w:cs="Times New Roman"/>
          <w:sz w:val="32"/>
          <w:szCs w:val="32"/>
          <w:lang w:eastAsia="ru-RU"/>
        </w:rPr>
        <w:t xml:space="preserve"> десятичное  число 0,1. Ответ запишите в шестнадцатеричной системе счисления.</w:t>
      </w:r>
    </w:p>
    <w:p w:rsidR="00FE76FD" w:rsidRPr="00FE76FD" w:rsidRDefault="00FE76FD" w:rsidP="00FE76FD">
      <w:pPr>
        <w:pStyle w:val="a3"/>
        <w:spacing w:after="0"/>
        <w:ind w:left="567"/>
        <w:jc w:val="both"/>
        <w:rPr>
          <w:rFonts w:ascii="Times New Roman" w:hAnsi="Times New Roman" w:cs="Times New Roman"/>
          <w:sz w:val="32"/>
          <w:szCs w:val="32"/>
        </w:rPr>
      </w:pPr>
      <w:r w:rsidRPr="00FE76FD">
        <w:rPr>
          <w:rFonts w:ascii="Times New Roman" w:hAnsi="Times New Roman" w:cs="Times New Roman"/>
          <w:sz w:val="32"/>
          <w:szCs w:val="32"/>
          <w:lang w:eastAsia="ru-RU"/>
        </w:rPr>
        <w:t xml:space="preserve">Б) Определите, какому десятичному значению соответствует код (тип </w:t>
      </w:r>
      <w:proofErr w:type="spellStart"/>
      <w:r w:rsidRPr="00FE76FD">
        <w:rPr>
          <w:rFonts w:ascii="Times New Roman" w:hAnsi="Times New Roman" w:cs="Times New Roman"/>
          <w:sz w:val="32"/>
          <w:szCs w:val="32"/>
          <w:lang w:eastAsia="ru-RU"/>
        </w:rPr>
        <w:t>single</w:t>
      </w:r>
      <w:proofErr w:type="spellEnd"/>
      <w:r w:rsidRPr="00FE76FD">
        <w:rPr>
          <w:rFonts w:ascii="Times New Roman" w:hAnsi="Times New Roman" w:cs="Times New Roman"/>
          <w:sz w:val="32"/>
          <w:szCs w:val="32"/>
          <w:lang w:eastAsia="ru-RU"/>
        </w:rPr>
        <w:t>) 3F4400000</w:t>
      </w:r>
      <w:r w:rsidRPr="00FE76FD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16</w:t>
      </w:r>
    </w:p>
    <w:p w:rsidR="00FE76FD" w:rsidRPr="00FE76FD" w:rsidRDefault="00FE76FD" w:rsidP="00FE76FD">
      <w:pPr>
        <w:pStyle w:val="a3"/>
        <w:numPr>
          <w:ilvl w:val="0"/>
          <w:numId w:val="1"/>
        </w:numPr>
        <w:spacing w:after="0"/>
        <w:jc w:val="left"/>
        <w:rPr>
          <w:rFonts w:ascii="Times New Roman" w:hAnsi="Times New Roman" w:cs="Times New Roman"/>
          <w:sz w:val="32"/>
          <w:szCs w:val="32"/>
        </w:rPr>
      </w:pPr>
      <w:r w:rsidRPr="00FE76FD">
        <w:rPr>
          <w:rFonts w:ascii="Times New Roman" w:hAnsi="Times New Roman" w:cs="Times New Roman"/>
          <w:sz w:val="32"/>
          <w:szCs w:val="32"/>
        </w:rPr>
        <w:t>Запишите  число  -40.625 в 32-битную ячейку памяти.</w:t>
      </w:r>
    </w:p>
    <w:p w:rsidR="00FE76FD" w:rsidRPr="00FE76FD" w:rsidRDefault="00FE76FD" w:rsidP="00FE76FD">
      <w:pPr>
        <w:pStyle w:val="a3"/>
        <w:rPr>
          <w:rFonts w:ascii="Times New Roman" w:hAnsi="Times New Roman" w:cs="Times New Roman"/>
          <w:sz w:val="32"/>
          <w:szCs w:val="32"/>
        </w:rPr>
      </w:pPr>
      <w:r w:rsidRPr="00FE76FD">
        <w:rPr>
          <w:rFonts w:ascii="Times New Roman" w:hAnsi="Times New Roman" w:cs="Times New Roman"/>
          <w:sz w:val="32"/>
          <w:szCs w:val="32"/>
        </w:rPr>
      </w:r>
      <w:r w:rsidRPr="00FE76FD">
        <w:rPr>
          <w:rFonts w:ascii="Times New Roman" w:hAnsi="Times New Roman" w:cs="Times New Roman"/>
          <w:sz w:val="32"/>
          <w:szCs w:val="32"/>
        </w:rPr>
        <w:pict>
          <v:group id="_x0000_s1026" editas="canvas" style="width:435.6pt;height:28.5pt;mso-position-horizontal-relative:char;mso-position-vertical-relative:line" coordorigin="2134,7710" coordsize="8712,57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134;top:7710;width:8712;height:570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2134;top:7919;width:8712;height:361" stroked="f">
              <v:textbox inset="0,0,0,0">
                <w:txbxContent>
                  <w:tbl>
                    <w:tblPr>
                      <w:tblW w:w="0" w:type="auto"/>
                      <w:jc w:val="center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4A0"/>
                    </w:tblPr>
                    <w:tblGrid>
                      <w:gridCol w:w="255"/>
                      <w:gridCol w:w="255"/>
                      <w:gridCol w:w="255"/>
                      <w:gridCol w:w="255"/>
                      <w:gridCol w:w="255"/>
                      <w:gridCol w:w="255"/>
                      <w:gridCol w:w="255"/>
                      <w:gridCol w:w="255"/>
                      <w:gridCol w:w="255"/>
                      <w:gridCol w:w="255"/>
                      <w:gridCol w:w="255"/>
                      <w:gridCol w:w="255"/>
                      <w:gridCol w:w="255"/>
                      <w:gridCol w:w="255"/>
                      <w:gridCol w:w="255"/>
                      <w:gridCol w:w="255"/>
                      <w:gridCol w:w="255"/>
                      <w:gridCol w:w="255"/>
                      <w:gridCol w:w="255"/>
                      <w:gridCol w:w="255"/>
                      <w:gridCol w:w="255"/>
                      <w:gridCol w:w="255"/>
                      <w:gridCol w:w="255"/>
                      <w:gridCol w:w="255"/>
                      <w:gridCol w:w="255"/>
                      <w:gridCol w:w="255"/>
                      <w:gridCol w:w="255"/>
                      <w:gridCol w:w="255"/>
                      <w:gridCol w:w="255"/>
                      <w:gridCol w:w="255"/>
                      <w:gridCol w:w="255"/>
                      <w:gridCol w:w="255"/>
                    </w:tblGrid>
                    <w:tr w:rsidR="00FE76FD" w:rsidRPr="00BB5EA3" w:rsidTr="00845945">
                      <w:trPr>
                        <w:jc w:val="center"/>
                      </w:trPr>
                      <w:tc>
                        <w:tcPr>
                          <w:tcW w:w="255" w:type="dxa"/>
                          <w:shd w:val="clear" w:color="auto" w:fill="A6A6A6"/>
                        </w:tcPr>
                        <w:p w:rsidR="00FE76FD" w:rsidRPr="00BB5EA3" w:rsidRDefault="00FE76FD" w:rsidP="00845945"/>
                      </w:tc>
                      <w:tc>
                        <w:tcPr>
                          <w:tcW w:w="255" w:type="dxa"/>
                          <w:shd w:val="clear" w:color="auto" w:fill="D9D9D9"/>
                        </w:tcPr>
                        <w:p w:rsidR="00FE76FD" w:rsidRPr="00BB5EA3" w:rsidRDefault="00FE76FD" w:rsidP="00845945"/>
                      </w:tc>
                      <w:tc>
                        <w:tcPr>
                          <w:tcW w:w="255" w:type="dxa"/>
                          <w:shd w:val="clear" w:color="auto" w:fill="D9D9D9"/>
                        </w:tcPr>
                        <w:p w:rsidR="00FE76FD" w:rsidRPr="00BB5EA3" w:rsidRDefault="00FE76FD" w:rsidP="00845945"/>
                      </w:tc>
                      <w:tc>
                        <w:tcPr>
                          <w:tcW w:w="255" w:type="dxa"/>
                          <w:shd w:val="clear" w:color="auto" w:fill="D9D9D9"/>
                        </w:tcPr>
                        <w:p w:rsidR="00FE76FD" w:rsidRPr="00BB5EA3" w:rsidRDefault="00FE76FD" w:rsidP="00845945"/>
                      </w:tc>
                      <w:tc>
                        <w:tcPr>
                          <w:tcW w:w="255" w:type="dxa"/>
                          <w:shd w:val="clear" w:color="auto" w:fill="D9D9D9"/>
                        </w:tcPr>
                        <w:p w:rsidR="00FE76FD" w:rsidRPr="00BB5EA3" w:rsidRDefault="00FE76FD" w:rsidP="00845945"/>
                      </w:tc>
                      <w:tc>
                        <w:tcPr>
                          <w:tcW w:w="255" w:type="dxa"/>
                          <w:shd w:val="clear" w:color="auto" w:fill="D9D9D9"/>
                        </w:tcPr>
                        <w:p w:rsidR="00FE76FD" w:rsidRPr="00BB5EA3" w:rsidRDefault="00FE76FD" w:rsidP="00845945"/>
                      </w:tc>
                      <w:tc>
                        <w:tcPr>
                          <w:tcW w:w="255" w:type="dxa"/>
                          <w:shd w:val="clear" w:color="auto" w:fill="D9D9D9"/>
                        </w:tcPr>
                        <w:p w:rsidR="00FE76FD" w:rsidRPr="00BB5EA3" w:rsidRDefault="00FE76FD" w:rsidP="00845945"/>
                      </w:tc>
                      <w:tc>
                        <w:tcPr>
                          <w:tcW w:w="255" w:type="dxa"/>
                          <w:tcBorders>
                            <w:right w:val="single" w:sz="12" w:space="0" w:color="auto"/>
                          </w:tcBorders>
                          <w:shd w:val="clear" w:color="auto" w:fill="D9D9D9"/>
                        </w:tcPr>
                        <w:p w:rsidR="00FE76FD" w:rsidRPr="00BB5EA3" w:rsidRDefault="00FE76FD" w:rsidP="00845945"/>
                      </w:tc>
                      <w:tc>
                        <w:tcPr>
                          <w:tcW w:w="255" w:type="dxa"/>
                          <w:tcBorders>
                            <w:left w:val="single" w:sz="12" w:space="0" w:color="auto"/>
                          </w:tcBorders>
                          <w:shd w:val="clear" w:color="auto" w:fill="D9D9D9"/>
                        </w:tcPr>
                        <w:p w:rsidR="00FE76FD" w:rsidRPr="00BB5EA3" w:rsidRDefault="00FE76FD" w:rsidP="00845945"/>
                      </w:tc>
                      <w:tc>
                        <w:tcPr>
                          <w:tcW w:w="255" w:type="dxa"/>
                        </w:tcPr>
                        <w:p w:rsidR="00FE76FD" w:rsidRPr="00BB5EA3" w:rsidRDefault="00FE76FD" w:rsidP="00845945"/>
                      </w:tc>
                      <w:tc>
                        <w:tcPr>
                          <w:tcW w:w="255" w:type="dxa"/>
                        </w:tcPr>
                        <w:p w:rsidR="00FE76FD" w:rsidRPr="00BB5EA3" w:rsidRDefault="00FE76FD" w:rsidP="00845945"/>
                      </w:tc>
                      <w:tc>
                        <w:tcPr>
                          <w:tcW w:w="255" w:type="dxa"/>
                        </w:tcPr>
                        <w:p w:rsidR="00FE76FD" w:rsidRPr="00BB5EA3" w:rsidRDefault="00FE76FD" w:rsidP="00845945"/>
                      </w:tc>
                      <w:tc>
                        <w:tcPr>
                          <w:tcW w:w="255" w:type="dxa"/>
                        </w:tcPr>
                        <w:p w:rsidR="00FE76FD" w:rsidRPr="00BB5EA3" w:rsidRDefault="00FE76FD" w:rsidP="00845945"/>
                      </w:tc>
                      <w:tc>
                        <w:tcPr>
                          <w:tcW w:w="255" w:type="dxa"/>
                        </w:tcPr>
                        <w:p w:rsidR="00FE76FD" w:rsidRPr="00BB5EA3" w:rsidRDefault="00FE76FD" w:rsidP="00845945"/>
                      </w:tc>
                      <w:tc>
                        <w:tcPr>
                          <w:tcW w:w="255" w:type="dxa"/>
                        </w:tcPr>
                        <w:p w:rsidR="00FE76FD" w:rsidRPr="00BB5EA3" w:rsidRDefault="00FE76FD" w:rsidP="00845945"/>
                      </w:tc>
                      <w:tc>
                        <w:tcPr>
                          <w:tcW w:w="255" w:type="dxa"/>
                          <w:tcBorders>
                            <w:right w:val="single" w:sz="12" w:space="0" w:color="auto"/>
                          </w:tcBorders>
                        </w:tcPr>
                        <w:p w:rsidR="00FE76FD" w:rsidRPr="00BB5EA3" w:rsidRDefault="00FE76FD" w:rsidP="00845945"/>
                      </w:tc>
                      <w:tc>
                        <w:tcPr>
                          <w:tcW w:w="255" w:type="dxa"/>
                          <w:tcBorders>
                            <w:left w:val="single" w:sz="12" w:space="0" w:color="auto"/>
                          </w:tcBorders>
                        </w:tcPr>
                        <w:p w:rsidR="00FE76FD" w:rsidRPr="00BB5EA3" w:rsidRDefault="00FE76FD" w:rsidP="00845945"/>
                      </w:tc>
                      <w:tc>
                        <w:tcPr>
                          <w:tcW w:w="255" w:type="dxa"/>
                        </w:tcPr>
                        <w:p w:rsidR="00FE76FD" w:rsidRPr="00BB5EA3" w:rsidRDefault="00FE76FD" w:rsidP="00845945"/>
                      </w:tc>
                      <w:tc>
                        <w:tcPr>
                          <w:tcW w:w="255" w:type="dxa"/>
                        </w:tcPr>
                        <w:p w:rsidR="00FE76FD" w:rsidRPr="00BB5EA3" w:rsidRDefault="00FE76FD" w:rsidP="00845945"/>
                      </w:tc>
                      <w:tc>
                        <w:tcPr>
                          <w:tcW w:w="255" w:type="dxa"/>
                        </w:tcPr>
                        <w:p w:rsidR="00FE76FD" w:rsidRPr="00BB5EA3" w:rsidRDefault="00FE76FD" w:rsidP="00845945"/>
                      </w:tc>
                      <w:tc>
                        <w:tcPr>
                          <w:tcW w:w="255" w:type="dxa"/>
                        </w:tcPr>
                        <w:p w:rsidR="00FE76FD" w:rsidRPr="00BB5EA3" w:rsidRDefault="00FE76FD" w:rsidP="00845945"/>
                      </w:tc>
                      <w:tc>
                        <w:tcPr>
                          <w:tcW w:w="255" w:type="dxa"/>
                        </w:tcPr>
                        <w:p w:rsidR="00FE76FD" w:rsidRPr="00BB5EA3" w:rsidRDefault="00FE76FD" w:rsidP="00845945"/>
                      </w:tc>
                      <w:tc>
                        <w:tcPr>
                          <w:tcW w:w="255" w:type="dxa"/>
                        </w:tcPr>
                        <w:p w:rsidR="00FE76FD" w:rsidRPr="00BB5EA3" w:rsidRDefault="00FE76FD" w:rsidP="00845945"/>
                      </w:tc>
                      <w:tc>
                        <w:tcPr>
                          <w:tcW w:w="255" w:type="dxa"/>
                          <w:tcBorders>
                            <w:right w:val="single" w:sz="12" w:space="0" w:color="auto"/>
                          </w:tcBorders>
                        </w:tcPr>
                        <w:p w:rsidR="00FE76FD" w:rsidRPr="00BB5EA3" w:rsidRDefault="00FE76FD" w:rsidP="00845945"/>
                      </w:tc>
                      <w:tc>
                        <w:tcPr>
                          <w:tcW w:w="255" w:type="dxa"/>
                          <w:tcBorders>
                            <w:left w:val="single" w:sz="12" w:space="0" w:color="auto"/>
                          </w:tcBorders>
                        </w:tcPr>
                        <w:p w:rsidR="00FE76FD" w:rsidRPr="00BB5EA3" w:rsidRDefault="00FE76FD" w:rsidP="00845945"/>
                      </w:tc>
                      <w:tc>
                        <w:tcPr>
                          <w:tcW w:w="255" w:type="dxa"/>
                        </w:tcPr>
                        <w:p w:rsidR="00FE76FD" w:rsidRPr="00BB5EA3" w:rsidRDefault="00FE76FD" w:rsidP="00845945"/>
                      </w:tc>
                      <w:tc>
                        <w:tcPr>
                          <w:tcW w:w="255" w:type="dxa"/>
                        </w:tcPr>
                        <w:p w:rsidR="00FE76FD" w:rsidRPr="00BB5EA3" w:rsidRDefault="00FE76FD" w:rsidP="00845945"/>
                      </w:tc>
                      <w:tc>
                        <w:tcPr>
                          <w:tcW w:w="255" w:type="dxa"/>
                        </w:tcPr>
                        <w:p w:rsidR="00FE76FD" w:rsidRPr="00BB5EA3" w:rsidRDefault="00FE76FD" w:rsidP="00845945"/>
                      </w:tc>
                      <w:tc>
                        <w:tcPr>
                          <w:tcW w:w="255" w:type="dxa"/>
                        </w:tcPr>
                        <w:p w:rsidR="00FE76FD" w:rsidRPr="00BB5EA3" w:rsidRDefault="00FE76FD" w:rsidP="00845945"/>
                      </w:tc>
                      <w:tc>
                        <w:tcPr>
                          <w:tcW w:w="255" w:type="dxa"/>
                        </w:tcPr>
                        <w:p w:rsidR="00FE76FD" w:rsidRPr="00BB5EA3" w:rsidRDefault="00FE76FD" w:rsidP="00845945"/>
                      </w:tc>
                      <w:tc>
                        <w:tcPr>
                          <w:tcW w:w="255" w:type="dxa"/>
                        </w:tcPr>
                        <w:p w:rsidR="00FE76FD" w:rsidRPr="00BB5EA3" w:rsidRDefault="00FE76FD" w:rsidP="00845945"/>
                      </w:tc>
                      <w:tc>
                        <w:tcPr>
                          <w:tcW w:w="255" w:type="dxa"/>
                        </w:tcPr>
                        <w:p w:rsidR="00FE76FD" w:rsidRPr="00BB5EA3" w:rsidRDefault="00FE76FD" w:rsidP="00845945"/>
                      </w:tc>
                    </w:tr>
                  </w:tbl>
                  <w:p w:rsidR="00FE76FD" w:rsidRDefault="00FE76FD" w:rsidP="00FE76FD"/>
                </w:txbxContent>
              </v:textbox>
            </v:shape>
            <v:rect id="_x0000_s1029" style="position:absolute;left:4720;top:7710;width:201;height:438;mso-wrap-style:none" filled="f" stroked="f">
              <v:textbox style="mso-next-textbox:#_x0000_s1029;mso-fit-shape-to-text:t" inset="0,0,0,0">
                <w:txbxContent>
                  <w:p w:rsidR="00FE76FD" w:rsidRPr="00E63365" w:rsidRDefault="00FE76FD" w:rsidP="00FE76FD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E63365">
                      <w:rPr>
                        <w:rFonts w:ascii="Arial" w:hAnsi="Arial" w:cs="Arial"/>
                        <w:color w:val="1F1A17"/>
                        <w:sz w:val="18"/>
                        <w:szCs w:val="18"/>
                      </w:rPr>
                      <w:t>22</w:t>
                    </w:r>
                  </w:p>
                </w:txbxContent>
              </v:textbox>
            </v:rect>
            <v:rect id="_x0000_s1030" style="position:absolute;left:4465;top:7710;width:201;height:438;mso-wrap-style:none" filled="f" stroked="f">
              <v:textbox style="mso-next-textbox:#_x0000_s1030;mso-fit-shape-to-text:t" inset="0,0,0,0">
                <w:txbxContent>
                  <w:p w:rsidR="00FE76FD" w:rsidRPr="00E63365" w:rsidRDefault="00FE76FD" w:rsidP="00FE76FD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E63365">
                      <w:rPr>
                        <w:rFonts w:ascii="Arial" w:hAnsi="Arial" w:cs="Arial"/>
                        <w:color w:val="1F1A17"/>
                        <w:sz w:val="18"/>
                        <w:szCs w:val="18"/>
                      </w:rPr>
                      <w:t>23</w:t>
                    </w:r>
                  </w:p>
                </w:txbxContent>
              </v:textbox>
            </v:rect>
            <v:rect id="_x0000_s1031" style="position:absolute;left:2427;top:7710;width:201;height:438;mso-wrap-style:none" filled="f" stroked="f">
              <v:textbox style="mso-next-textbox:#_x0000_s1031;mso-fit-shape-to-text:t" inset="0,0,0,0">
                <w:txbxContent>
                  <w:p w:rsidR="00FE76FD" w:rsidRPr="0008339C" w:rsidRDefault="00FE76FD" w:rsidP="00FE76FD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E63365">
                      <w:rPr>
                        <w:rFonts w:ascii="Arial" w:hAnsi="Arial" w:cs="Arial"/>
                        <w:color w:val="1F1A17"/>
                        <w:sz w:val="18"/>
                        <w:szCs w:val="18"/>
                      </w:rPr>
                      <w:t>3</w:t>
                    </w:r>
                    <w:r>
                      <w:rPr>
                        <w:rFonts w:ascii="Arial" w:hAnsi="Arial" w:cs="Arial"/>
                        <w:color w:val="1F1A17"/>
                        <w:sz w:val="18"/>
                        <w:szCs w:val="18"/>
                      </w:rPr>
                      <w:t>1</w:t>
                    </w:r>
                  </w:p>
                </w:txbxContent>
              </v:textbox>
            </v:rect>
            <v:rect id="_x0000_s1032" style="position:absolute;left:2693;top:7710;width:201;height:438;mso-wrap-style:none" filled="f" stroked="f">
              <v:textbox style="mso-next-textbox:#_x0000_s1032;mso-fit-shape-to-text:t" inset="0,0,0,0">
                <w:txbxContent>
                  <w:p w:rsidR="00FE76FD" w:rsidRPr="00E63365" w:rsidRDefault="00FE76FD" w:rsidP="00FE76FD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E63365">
                      <w:rPr>
                        <w:rFonts w:ascii="Arial" w:hAnsi="Arial" w:cs="Arial"/>
                        <w:color w:val="1F1A17"/>
                        <w:sz w:val="18"/>
                        <w:szCs w:val="18"/>
                      </w:rPr>
                      <w:t>3</w:t>
                    </w:r>
                    <w:r>
                      <w:rPr>
                        <w:rFonts w:ascii="Arial" w:hAnsi="Arial" w:cs="Arial"/>
                        <w:color w:val="1F1A17"/>
                        <w:sz w:val="18"/>
                        <w:szCs w:val="18"/>
                      </w:rPr>
                      <w:t>0</w:t>
                    </w:r>
                  </w:p>
                </w:txbxContent>
              </v:textbox>
            </v:rect>
            <v:rect id="_x0000_s1033" style="position:absolute;left:10384;top:7710;width:101;height:438;mso-wrap-style:none" filled="f" stroked="f">
              <v:textbox style="mso-next-textbox:#_x0000_s1033;mso-fit-shape-to-text:t" inset="0,0,0,0">
                <w:txbxContent>
                  <w:p w:rsidR="00FE76FD" w:rsidRPr="00E63365" w:rsidRDefault="00FE76FD" w:rsidP="00FE76FD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1F1A17"/>
                        <w:sz w:val="18"/>
                        <w:szCs w:val="18"/>
                      </w:rPr>
                      <w:t>0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FE76FD" w:rsidRPr="00FE76FD" w:rsidRDefault="00FE76FD" w:rsidP="00FE76FD">
      <w:pPr>
        <w:pStyle w:val="a3"/>
        <w:numPr>
          <w:ilvl w:val="0"/>
          <w:numId w:val="1"/>
        </w:numPr>
        <w:spacing w:after="0"/>
        <w:ind w:left="567"/>
        <w:jc w:val="left"/>
        <w:rPr>
          <w:rFonts w:ascii="Times New Roman" w:hAnsi="Times New Roman" w:cs="Times New Roman"/>
          <w:sz w:val="32"/>
          <w:szCs w:val="32"/>
        </w:rPr>
      </w:pPr>
      <w:r w:rsidRPr="00FE76FD">
        <w:rPr>
          <w:rFonts w:ascii="Times New Roman" w:hAnsi="Times New Roman" w:cs="Times New Roman"/>
          <w:sz w:val="32"/>
          <w:szCs w:val="32"/>
        </w:rPr>
        <w:t>Покажите все этапы выполнения операции сложения для  чисел 10.125 и 8.125</w:t>
      </w:r>
      <w:proofErr w:type="gramStart"/>
      <w:r w:rsidRPr="00FE76FD">
        <w:rPr>
          <w:rFonts w:ascii="Times New Roman" w:hAnsi="Times New Roman" w:cs="Times New Roman"/>
          <w:sz w:val="32"/>
          <w:szCs w:val="32"/>
        </w:rPr>
        <w:t xml:space="preserve">  :</w:t>
      </w:r>
      <w:proofErr w:type="gramEnd"/>
    </w:p>
    <w:p w:rsidR="00FE76FD" w:rsidRPr="00FE76FD" w:rsidRDefault="00FE76FD" w:rsidP="00FE76FD">
      <w:pPr>
        <w:pStyle w:val="a3"/>
        <w:numPr>
          <w:ilvl w:val="1"/>
          <w:numId w:val="1"/>
        </w:numPr>
        <w:spacing w:after="0"/>
        <w:ind w:left="851" w:hanging="218"/>
        <w:jc w:val="left"/>
        <w:rPr>
          <w:rFonts w:ascii="Times New Roman" w:hAnsi="Times New Roman" w:cs="Times New Roman"/>
          <w:sz w:val="32"/>
          <w:szCs w:val="32"/>
        </w:rPr>
      </w:pPr>
      <w:r w:rsidRPr="00FE76FD">
        <w:rPr>
          <w:rFonts w:ascii="Times New Roman" w:hAnsi="Times New Roman" w:cs="Times New Roman"/>
          <w:sz w:val="32"/>
          <w:szCs w:val="32"/>
        </w:rPr>
        <w:t>переведите слагаемые в двоичный код, выполните нормализацию</w:t>
      </w:r>
    </w:p>
    <w:p w:rsidR="00FE76FD" w:rsidRPr="00FE76FD" w:rsidRDefault="00FE76FD" w:rsidP="00FE76FD">
      <w:pPr>
        <w:pStyle w:val="a3"/>
        <w:numPr>
          <w:ilvl w:val="1"/>
          <w:numId w:val="1"/>
        </w:numPr>
        <w:spacing w:after="0"/>
        <w:ind w:left="851" w:hanging="218"/>
        <w:jc w:val="left"/>
        <w:rPr>
          <w:rFonts w:ascii="Times New Roman" w:hAnsi="Times New Roman" w:cs="Times New Roman"/>
          <w:sz w:val="32"/>
          <w:szCs w:val="32"/>
        </w:rPr>
      </w:pPr>
      <w:r w:rsidRPr="00FE76FD">
        <w:rPr>
          <w:rFonts w:ascii="Times New Roman" w:hAnsi="Times New Roman" w:cs="Times New Roman"/>
          <w:sz w:val="32"/>
          <w:szCs w:val="32"/>
        </w:rPr>
        <w:t>выполните приведение к одинаковому порядку</w:t>
      </w:r>
    </w:p>
    <w:p w:rsidR="00FE76FD" w:rsidRPr="00FE76FD" w:rsidRDefault="00FE76FD" w:rsidP="00FE76FD">
      <w:pPr>
        <w:pStyle w:val="a3"/>
        <w:numPr>
          <w:ilvl w:val="1"/>
          <w:numId w:val="1"/>
        </w:numPr>
        <w:spacing w:after="0"/>
        <w:ind w:left="851" w:hanging="218"/>
        <w:jc w:val="left"/>
        <w:rPr>
          <w:rFonts w:ascii="Times New Roman" w:hAnsi="Times New Roman" w:cs="Times New Roman"/>
          <w:sz w:val="32"/>
          <w:szCs w:val="32"/>
        </w:rPr>
      </w:pPr>
      <w:r w:rsidRPr="00FE76FD">
        <w:rPr>
          <w:rFonts w:ascii="Times New Roman" w:hAnsi="Times New Roman" w:cs="Times New Roman"/>
          <w:sz w:val="32"/>
          <w:szCs w:val="32"/>
        </w:rPr>
        <w:t>выполните сложение</w:t>
      </w:r>
    </w:p>
    <w:p w:rsidR="00FE76FD" w:rsidRPr="00FE76FD" w:rsidRDefault="00FE76FD" w:rsidP="00FE76FD">
      <w:pPr>
        <w:pStyle w:val="a3"/>
        <w:numPr>
          <w:ilvl w:val="1"/>
          <w:numId w:val="1"/>
        </w:numPr>
        <w:spacing w:after="0"/>
        <w:ind w:left="851" w:hanging="218"/>
        <w:jc w:val="left"/>
        <w:rPr>
          <w:rFonts w:ascii="Times New Roman" w:hAnsi="Times New Roman" w:cs="Times New Roman"/>
          <w:sz w:val="32"/>
          <w:szCs w:val="32"/>
        </w:rPr>
      </w:pPr>
      <w:r w:rsidRPr="00FE76FD">
        <w:rPr>
          <w:rFonts w:ascii="Times New Roman" w:hAnsi="Times New Roman" w:cs="Times New Roman"/>
          <w:sz w:val="32"/>
          <w:szCs w:val="32"/>
        </w:rPr>
        <w:t>выполните нормализацию результата</w:t>
      </w:r>
    </w:p>
    <w:p w:rsidR="00FE76FD" w:rsidRPr="00FE76FD" w:rsidRDefault="00FE76FD" w:rsidP="00FE76FD">
      <w:pPr>
        <w:pStyle w:val="a3"/>
        <w:numPr>
          <w:ilvl w:val="1"/>
          <w:numId w:val="1"/>
        </w:numPr>
        <w:spacing w:after="0"/>
        <w:ind w:left="851" w:hanging="218"/>
        <w:jc w:val="left"/>
        <w:rPr>
          <w:rFonts w:ascii="Times New Roman" w:hAnsi="Times New Roman" w:cs="Times New Roman"/>
          <w:sz w:val="32"/>
          <w:szCs w:val="32"/>
        </w:rPr>
      </w:pPr>
      <w:r w:rsidRPr="00FE76FD">
        <w:rPr>
          <w:rFonts w:ascii="Times New Roman" w:hAnsi="Times New Roman" w:cs="Times New Roman"/>
          <w:sz w:val="32"/>
          <w:szCs w:val="32"/>
        </w:rPr>
        <w:t>переведите результат в десятичную систему счисления</w:t>
      </w:r>
    </w:p>
    <w:p w:rsidR="00FE76FD" w:rsidRPr="00FE76FD" w:rsidRDefault="00FE76FD" w:rsidP="00FE76FD">
      <w:pPr>
        <w:pStyle w:val="a3"/>
        <w:numPr>
          <w:ilvl w:val="0"/>
          <w:numId w:val="1"/>
        </w:numPr>
        <w:spacing w:after="0"/>
        <w:ind w:left="567"/>
        <w:jc w:val="both"/>
        <w:rPr>
          <w:rFonts w:ascii="Times New Roman" w:hAnsi="Times New Roman" w:cs="Times New Roman"/>
          <w:sz w:val="32"/>
          <w:szCs w:val="32"/>
        </w:rPr>
      </w:pPr>
      <w:r w:rsidRPr="00FE76FD">
        <w:rPr>
          <w:rFonts w:ascii="Times New Roman" w:hAnsi="Times New Roman" w:cs="Times New Roman"/>
          <w:sz w:val="32"/>
          <w:szCs w:val="32"/>
        </w:rPr>
        <w:t>Покажите все этапы выполнения операции вычитания для 7.125 - 19.5.</w:t>
      </w:r>
    </w:p>
    <w:p w:rsidR="00FE76FD" w:rsidRPr="00FE76FD" w:rsidRDefault="00FE76FD" w:rsidP="00FE76FD">
      <w:pPr>
        <w:pStyle w:val="a3"/>
        <w:numPr>
          <w:ilvl w:val="0"/>
          <w:numId w:val="1"/>
        </w:numPr>
        <w:spacing w:after="0"/>
        <w:ind w:left="567"/>
        <w:jc w:val="both"/>
        <w:rPr>
          <w:rFonts w:ascii="Times New Roman" w:hAnsi="Times New Roman" w:cs="Times New Roman"/>
          <w:sz w:val="32"/>
          <w:szCs w:val="32"/>
        </w:rPr>
      </w:pPr>
      <w:r w:rsidRPr="00FE76FD">
        <w:rPr>
          <w:rFonts w:ascii="Times New Roman" w:hAnsi="Times New Roman" w:cs="Times New Roman"/>
          <w:sz w:val="32"/>
          <w:szCs w:val="32"/>
        </w:rPr>
        <w:t>Покажите все этапы выполнения операции умножения для 6.75 * 10.</w:t>
      </w:r>
    </w:p>
    <w:p w:rsidR="00FE76FD" w:rsidRPr="00FE76FD" w:rsidRDefault="00FE76FD" w:rsidP="00FE76FD">
      <w:pPr>
        <w:pStyle w:val="a3"/>
        <w:numPr>
          <w:ilvl w:val="0"/>
          <w:numId w:val="1"/>
        </w:numPr>
        <w:spacing w:after="0"/>
        <w:ind w:left="567"/>
        <w:jc w:val="both"/>
        <w:rPr>
          <w:rFonts w:ascii="Times New Roman" w:hAnsi="Times New Roman" w:cs="Times New Roman"/>
          <w:sz w:val="32"/>
          <w:szCs w:val="32"/>
        </w:rPr>
      </w:pPr>
      <w:r w:rsidRPr="00FE76FD">
        <w:rPr>
          <w:rFonts w:ascii="Times New Roman" w:hAnsi="Times New Roman" w:cs="Times New Roman"/>
          <w:sz w:val="32"/>
          <w:szCs w:val="32"/>
        </w:rPr>
        <w:t>Покажите все этапы выполнения операции деления для 67.375 / 11.</w:t>
      </w:r>
    </w:p>
    <w:p w:rsidR="00FE76FD" w:rsidRPr="00FE76FD" w:rsidRDefault="00FE76FD" w:rsidP="00FE76FD">
      <w:pPr>
        <w:rPr>
          <w:sz w:val="20"/>
        </w:rPr>
      </w:pPr>
    </w:p>
    <w:p w:rsidR="00035D9D" w:rsidRDefault="00035D9D" w:rsidP="00FE76FD">
      <w:pPr>
        <w:jc w:val="both"/>
      </w:pPr>
    </w:p>
    <w:sectPr w:rsidR="00035D9D" w:rsidSect="002D2EA6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77A6E"/>
    <w:multiLevelType w:val="multilevel"/>
    <w:tmpl w:val="7C24FD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3"/>
      <w:numFmt w:val="decimal"/>
      <w:lvlText w:val="Практическая работа № 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">
    <w:nsid w:val="71756700"/>
    <w:multiLevelType w:val="hybridMultilevel"/>
    <w:tmpl w:val="5E508680"/>
    <w:lvl w:ilvl="0" w:tplc="54F0FA26">
      <w:start w:val="1"/>
      <w:numFmt w:val="russianUpper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72002E02"/>
    <w:multiLevelType w:val="hybridMultilevel"/>
    <w:tmpl w:val="64BCF996"/>
    <w:lvl w:ilvl="0" w:tplc="54F0FA26">
      <w:start w:val="1"/>
      <w:numFmt w:val="russianUpp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76FD"/>
    <w:rsid w:val="00035D9D"/>
    <w:rsid w:val="008E1F01"/>
    <w:rsid w:val="00FE7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6FD"/>
  </w:style>
  <w:style w:type="paragraph" w:styleId="2">
    <w:name w:val="heading 2"/>
    <w:basedOn w:val="a"/>
    <w:link w:val="20"/>
    <w:uiPriority w:val="9"/>
    <w:qFormat/>
    <w:rsid w:val="00FE76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76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uiPriority w:val="99"/>
    <w:rsid w:val="00FE76FD"/>
    <w:pPr>
      <w:widowControl w:val="0"/>
      <w:autoSpaceDN w:val="0"/>
      <w:adjustRightInd w:val="0"/>
      <w:spacing w:after="120" w:line="240" w:lineRule="auto"/>
      <w:jc w:val="center"/>
    </w:pPr>
    <w:rPr>
      <w:rFonts w:ascii="Calibri" w:eastAsia="Times New Roman" w:hAnsi="Calibri" w:cs="Calibri"/>
    </w:rPr>
  </w:style>
  <w:style w:type="character" w:customStyle="1" w:styleId="a4">
    <w:name w:val="Основной текст Знак"/>
    <w:basedOn w:val="a0"/>
    <w:link w:val="a3"/>
    <w:uiPriority w:val="99"/>
    <w:rsid w:val="00FE76FD"/>
    <w:rPr>
      <w:rFonts w:ascii="Calibri" w:eastAsia="Times New Roman" w:hAnsi="Calibri" w:cs="Calibri"/>
    </w:rPr>
  </w:style>
  <w:style w:type="paragraph" w:styleId="a5">
    <w:name w:val="List Paragraph"/>
    <w:basedOn w:val="a"/>
    <w:uiPriority w:val="34"/>
    <w:qFormat/>
    <w:rsid w:val="00FE76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2022-12-02T14:35:00Z</dcterms:created>
  <dcterms:modified xsi:type="dcterms:W3CDTF">2022-12-02T14:39:00Z</dcterms:modified>
</cp:coreProperties>
</file>